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A" w:rsidRPr="00DF1F57" w:rsidRDefault="00F0054A" w:rsidP="00F0054A">
      <w:pPr>
        <w:rPr>
          <w:rFonts w:ascii="Times New Roman" w:hAnsi="Times New Roman" w:cs="Times New Roman"/>
          <w:b/>
          <w:sz w:val="28"/>
          <w:szCs w:val="28"/>
        </w:rPr>
      </w:pPr>
      <w:r w:rsidRPr="00DF1F57">
        <w:rPr>
          <w:rFonts w:ascii="Times New Roman" w:hAnsi="Times New Roman" w:cs="Times New Roman"/>
          <w:b/>
          <w:sz w:val="28"/>
          <w:szCs w:val="28"/>
        </w:rPr>
        <w:t>20 СПОСОБОВ РАЗНООБРАЗИТЬ ТВОРЧЕСКИЕ ЗАНЯТИЯ С РЕБЕНКОМ ДОМА.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1F57">
        <w:rPr>
          <w:rFonts w:ascii="Times New Roman" w:hAnsi="Times New Roman" w:cs="Times New Roman"/>
          <w:sz w:val="28"/>
          <w:szCs w:val="28"/>
        </w:rPr>
        <w:t xml:space="preserve">1. Акварель, мокрый лист бумаги и кисть, или кусочек поролона, или просто пальчики. Ваш малыш с удовольствием понаблюдает, как растекается краска по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листу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и получаются причудливые разводы!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Лист ватмана приклеиваем к полу скотчем, наливаем пальчиковые краски в блюдца и... Даем полную свободу действий ребятенку)) и совсем малыши, и детки постарше получат массу новых впечатлений - визуальных, и тактильных!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Вам обеспечен перерыв на отдых, а малышу - огромный позитив!!!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 xml:space="preserve">Не ограничивайте кроху в его порывах - лучше заранее подготовьте ванну, и оденьте одежду, которую не жалко (хотя все пальчиковые краски прекрасно отстирываются и отмываются с любых поверхностей. </w:t>
      </w:r>
      <w:proofErr w:type="gramEnd"/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3. Пальчиковыми красками прекрасно рисовать в ванной - по самой ванне и по кафелю.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 xml:space="preserve">Ну и конечно кто устоит, чтобы не раскрасить себе животик?))) </w:t>
      </w:r>
      <w:proofErr w:type="gramEnd"/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4. Если купите акриловые краски, можно расписать любимую кружку или стакан. По опыту - не мойте потом изделие в посудомойке, иначе вся краска сойдет пленкой. Для долговечности покройте акриловым лаком.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5. Купите деревянную заготовку в магазине для творчества - маленькую дощечку любой формы (ложку, фигурку и </w:t>
      </w:r>
      <w:proofErr w:type="spellStart"/>
      <w:r w:rsidRPr="00DF1F5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F1F57">
        <w:rPr>
          <w:rFonts w:ascii="Times New Roman" w:hAnsi="Times New Roman" w:cs="Times New Roman"/>
          <w:sz w:val="28"/>
          <w:szCs w:val="28"/>
        </w:rPr>
        <w:t xml:space="preserve">). Рисовать на ней можно любыми красками, или фломастерами, и даже пластилином. Чем необычнее поверхность для рисования, тем больше процесс вызывает интереса у ребенка.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6. Рисовать можно и водой! Например, водить мокрой кисточкой или ватной палочкой по черной доске мольберта, или по кафельному полу, или брызгать водой из бутылки на асфальт.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7. Есть "водные" раскраски. Рисунок черно-белый, если намочить его кисточкой, проступают разные цвета.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8. Мелки на асфальте, на специальной доске, можно ими рисовать на деревянных деталях, на кирпичных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если таковые имеются))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Восковые мелки и любые поверхности, кроме паркета;)))) очень сложно оттирать от деревянных поверхностей.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Дети  их очень полюбят за яркость цвета. Этими мелками лучше рисовать на больших листах - на куске оставшихся от ремонта обоев, на ватмане. Причем лист можно приклеить и к полу, и к стене.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lastRenderedPageBreak/>
        <w:t xml:space="preserve">10. Остатки восковых мелков (а их образуется очень много практически сразу после вскрытия новой упаковки, так как юным исследователям безумно нравится "случайно" ронять или ломать мелки) можно натереть на терке и положить между двумя листками бумаги, прогладить утюгом, и восхищаться необычной радужной картиной.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11. Рисовать можно клеем!!! Берем цветной лист бумаги и водим клеевым карандашом или флакончиком ПВА - либо рисуем сами контур рисунка, либо ребенок изображает свое видение) затем посыпаем листок манкой, или сахаром, солью,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что больше нравится. Еще в ПВА можно добавить пищевой краситель.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12. Рисование пластилином.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Можно взять цветной или белый картон, можно заранее наметить контур, а можно дать волю фантазии ребенка, и творить) самым маленьким можно скатать маленькие шарики и колбаски, чтобы они пальчиками вдавливали и размазывали пластилин.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Здесь полет фантазии безграничен - можно нарисовать основу работы, например, ветви дерева или банку под витамины, бабочку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И "раскрашивать".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13. Форма бумаги тоже может быть разной!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 xml:space="preserve">Вырежьте облако, круг, треугольник, бабочку, предложите порисовать на цветной бумаге, и Вы увидите, как обрадуется малыш Вашему эксперименту))) </w:t>
      </w:r>
      <w:proofErr w:type="gramEnd"/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14. Сложите лист цветной или белой бумаги пополам,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DF1F57">
        <w:rPr>
          <w:rFonts w:ascii="Times New Roman" w:hAnsi="Times New Roman" w:cs="Times New Roman"/>
          <w:sz w:val="28"/>
          <w:szCs w:val="28"/>
        </w:rPr>
        <w:t xml:space="preserve"> что можно сделать открытку.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 xml:space="preserve">На лицевой стороне можно сделать аппликацию, на внутренней - порисовать карандашом, на обороте - вылепить узор из пластилина. </w:t>
      </w:r>
      <w:proofErr w:type="gramEnd"/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15. Предложите ребенку  </w:t>
      </w:r>
      <w:proofErr w:type="spellStart"/>
      <w:r w:rsidRPr="00DF1F57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DF1F57">
        <w:rPr>
          <w:rFonts w:ascii="Times New Roman" w:hAnsi="Times New Roman" w:cs="Times New Roman"/>
          <w:sz w:val="28"/>
          <w:szCs w:val="28"/>
        </w:rPr>
        <w:t xml:space="preserve"> - здесь тоже нет предела фантазии. Оглянитесь вокруг, или предложите ребенку самому придумать </w:t>
      </w:r>
      <w:proofErr w:type="spellStart"/>
      <w:r w:rsidRPr="00DF1F57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DF1F57">
        <w:rPr>
          <w:rFonts w:ascii="Times New Roman" w:hAnsi="Times New Roman" w:cs="Times New Roman"/>
          <w:sz w:val="28"/>
          <w:szCs w:val="28"/>
        </w:rPr>
        <w:t xml:space="preserve">. Это может быть порезанная пополам морковка или картошка, кусочек поролоновой губки, катушка с нитками, дно пластиковой бутылки, формочки для теста, листочки, макаронины сухие...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16. Можно рисовать зубной щеткой! И разбрызгивать краску или подкрашенную водичку на лист.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F1F57">
        <w:rPr>
          <w:rFonts w:ascii="Times New Roman" w:hAnsi="Times New Roman" w:cs="Times New Roman"/>
          <w:sz w:val="28"/>
          <w:szCs w:val="28"/>
        </w:rPr>
        <w:t xml:space="preserve">В детстве мы очень любили рисовать на улице камнем по асфальту или угольком из костра))) обязательно покажите такие возможности, пусть ребенок знает, что необязательно покупать мелки и краски в магазине, а можно найти инструменты и самостоятельно, в природе))) еще можно показать такой "фокус" - срезом стебелька одуванчика оставить следы на ручках - получатся коричневые кружочки)))) </w:t>
      </w:r>
      <w:proofErr w:type="gramEnd"/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lastRenderedPageBreak/>
        <w:t xml:space="preserve">18. Ну и конечно, есть готовые раскраски, к заполнению которых можно тоже подойти творчески. Кроме привычных инструментов, попробуйте намазывать участки крупной раскраски клеем и посыпать разными крупами, или окрашенной гуашью солью!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 xml:space="preserve">19. Еще можно обводить формочки и раскрашивать. Как? Тоже по-разному: красками полностью, карандашами штриховать, рисовать кружочки, полоски, использовать несколько цветов и техник. </w:t>
      </w: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A" w:rsidRPr="00DF1F57" w:rsidRDefault="00F0054A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7">
        <w:rPr>
          <w:rFonts w:ascii="Times New Roman" w:hAnsi="Times New Roman" w:cs="Times New Roman"/>
          <w:sz w:val="28"/>
          <w:szCs w:val="28"/>
        </w:rPr>
        <w:t>20. Еще можно показать такой "фокус": мама заранее или при малыше рисует контур белым восковым мелком на белой бумаге, потом малыш рисует акварелью и проступает мамин узор!</w:t>
      </w:r>
    </w:p>
    <w:p w:rsidR="00DF1F57" w:rsidRPr="00DF1F57" w:rsidRDefault="00DF1F57" w:rsidP="00F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DF1F57" w:rsidRDefault="00DF1F57" w:rsidP="00F0054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4312836"/>
            <wp:effectExtent l="0" t="0" r="3175" b="0"/>
            <wp:docPr id="1" name="Рисунок 1" descr="C:\Users\Маш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57" w:rsidRDefault="00DF1F57" w:rsidP="00F0054A">
      <w:pPr>
        <w:spacing w:after="0" w:line="240" w:lineRule="auto"/>
      </w:pPr>
    </w:p>
    <w:p w:rsidR="002A2117" w:rsidRDefault="00F0054A" w:rsidP="00F0054A">
      <w:pPr>
        <w:spacing w:after="0" w:line="240" w:lineRule="auto"/>
      </w:pPr>
      <w:r>
        <w:t xml:space="preserve">(источник: </w:t>
      </w:r>
      <w:proofErr w:type="spellStart"/>
      <w:r>
        <w:t>superkinders</w:t>
      </w:r>
      <w:proofErr w:type="spellEnd"/>
      <w:r>
        <w:t>)</w:t>
      </w:r>
    </w:p>
    <w:sectPr w:rsidR="002A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A"/>
    <w:rsid w:val="00DF1F57"/>
    <w:rsid w:val="00F0054A"/>
    <w:rsid w:val="00F1081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2020-04-27T06:29:00Z</dcterms:created>
  <dcterms:modified xsi:type="dcterms:W3CDTF">2020-04-27T08:44:00Z</dcterms:modified>
</cp:coreProperties>
</file>